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666B9" w14:textId="3588EEBF" w:rsidR="00660ECC" w:rsidRDefault="00660ECC" w:rsidP="00CD4F97">
      <w:pPr>
        <w:pBdr>
          <w:top w:val="single" w:sz="4" w:space="1" w:color="auto"/>
          <w:left w:val="single" w:sz="4" w:space="4" w:color="auto"/>
          <w:bottom w:val="single" w:sz="4" w:space="1" w:color="auto"/>
          <w:right w:val="single" w:sz="4" w:space="4" w:color="auto"/>
        </w:pBdr>
        <w:tabs>
          <w:tab w:val="left" w:pos="284"/>
        </w:tabs>
        <w:spacing w:after="80"/>
        <w:jc w:val="center"/>
        <w:rPr>
          <w:rFonts w:cs="Arial"/>
          <w:b/>
          <w:bCs/>
          <w:color w:val="0000FF"/>
          <w:sz w:val="36"/>
          <w:szCs w:val="36"/>
          <w:lang w:val="en-US"/>
        </w:rPr>
      </w:pPr>
      <w:r>
        <w:rPr>
          <w:rFonts w:cs="Arial"/>
          <w:b/>
          <w:bCs/>
          <w:color w:val="0000FF"/>
          <w:sz w:val="36"/>
          <w:szCs w:val="36"/>
          <w:lang w:val="en-US"/>
        </w:rPr>
        <w:t>5</w:t>
      </w:r>
      <w:r w:rsidRPr="00B57B5F">
        <w:rPr>
          <w:rFonts w:cs="Arial"/>
          <w:b/>
          <w:bCs/>
          <w:color w:val="0000FF"/>
          <w:sz w:val="36"/>
          <w:szCs w:val="36"/>
          <w:vertAlign w:val="superscript"/>
          <w:lang w:val="en-US"/>
        </w:rPr>
        <w:t>th</w:t>
      </w:r>
      <w:r w:rsidRPr="00B57B5F">
        <w:rPr>
          <w:rFonts w:cs="Arial"/>
          <w:b/>
          <w:bCs/>
          <w:color w:val="0000FF"/>
          <w:sz w:val="36"/>
          <w:szCs w:val="36"/>
          <w:lang w:val="en-US"/>
        </w:rPr>
        <w:t xml:space="preserve"> </w:t>
      </w:r>
      <w:r w:rsidR="00B24F37" w:rsidRPr="00B57B5F">
        <w:rPr>
          <w:rFonts w:cs="Arial"/>
          <w:b/>
          <w:bCs/>
          <w:color w:val="0000FF"/>
          <w:sz w:val="36"/>
          <w:szCs w:val="36"/>
          <w:lang w:val="en-US"/>
        </w:rPr>
        <w:t xml:space="preserve">International </w:t>
      </w:r>
      <w:r w:rsidR="00BB5F14" w:rsidRPr="00B57B5F">
        <w:rPr>
          <w:rFonts w:cs="Arial"/>
          <w:b/>
          <w:bCs/>
          <w:color w:val="0000FF"/>
          <w:sz w:val="36"/>
          <w:szCs w:val="36"/>
          <w:lang w:val="en-US"/>
        </w:rPr>
        <w:t>Tight Junction Conference</w:t>
      </w:r>
      <w:r w:rsidR="00091E49">
        <w:rPr>
          <w:rFonts w:cs="Arial"/>
          <w:b/>
          <w:bCs/>
          <w:color w:val="0000FF"/>
          <w:sz w:val="36"/>
          <w:szCs w:val="36"/>
          <w:lang w:val="en-US"/>
        </w:rPr>
        <w:t>,</w:t>
      </w:r>
      <w:r w:rsidR="00D1257A">
        <w:rPr>
          <w:rFonts w:cs="Arial"/>
          <w:b/>
          <w:bCs/>
          <w:color w:val="0000FF"/>
          <w:sz w:val="36"/>
          <w:szCs w:val="36"/>
          <w:lang w:val="en-US"/>
        </w:rPr>
        <w:t xml:space="preserve"> </w:t>
      </w:r>
    </w:p>
    <w:p w14:paraId="6D7196BB" w14:textId="77777777" w:rsidR="00660ECC" w:rsidRDefault="00660ECC" w:rsidP="00CD4F97">
      <w:pPr>
        <w:pBdr>
          <w:top w:val="single" w:sz="4" w:space="1" w:color="auto"/>
          <w:left w:val="single" w:sz="4" w:space="4" w:color="auto"/>
          <w:bottom w:val="single" w:sz="4" w:space="1" w:color="auto"/>
          <w:right w:val="single" w:sz="4" w:space="4" w:color="auto"/>
        </w:pBdr>
        <w:tabs>
          <w:tab w:val="left" w:pos="284"/>
        </w:tabs>
        <w:spacing w:after="80"/>
        <w:jc w:val="center"/>
        <w:rPr>
          <w:rFonts w:cs="Arial"/>
          <w:b/>
          <w:bCs/>
          <w:color w:val="0000FF"/>
          <w:sz w:val="36"/>
          <w:szCs w:val="36"/>
        </w:rPr>
      </w:pPr>
      <w:r w:rsidRPr="00660ECC">
        <w:rPr>
          <w:rFonts w:cs="Arial"/>
          <w:b/>
          <w:bCs/>
          <w:color w:val="0000FF"/>
          <w:sz w:val="36"/>
          <w:szCs w:val="36"/>
        </w:rPr>
        <w:t xml:space="preserve">Berlin, September 3 - 5, 2026 </w:t>
      </w:r>
    </w:p>
    <w:p w14:paraId="433B35C3" w14:textId="4188D01B" w:rsidR="00B24F37" w:rsidRPr="002710B5" w:rsidRDefault="00B24F37" w:rsidP="002710B5">
      <w:pPr>
        <w:pBdr>
          <w:top w:val="single" w:sz="4" w:space="1" w:color="auto"/>
          <w:left w:val="single" w:sz="4" w:space="4" w:color="auto"/>
          <w:bottom w:val="single" w:sz="4" w:space="1" w:color="auto"/>
          <w:right w:val="single" w:sz="4" w:space="4" w:color="auto"/>
        </w:pBdr>
        <w:tabs>
          <w:tab w:val="left" w:pos="284"/>
        </w:tabs>
        <w:spacing w:after="120" w:line="360" w:lineRule="auto"/>
        <w:rPr>
          <w:b/>
          <w:bCs/>
          <w:sz w:val="20"/>
          <w:szCs w:val="20"/>
        </w:rPr>
      </w:pPr>
      <w:r w:rsidRPr="002710B5">
        <w:rPr>
          <w:b/>
          <w:bCs/>
          <w:sz w:val="20"/>
          <w:szCs w:val="20"/>
        </w:rPr>
        <w:t xml:space="preserve">Organizers: </w:t>
      </w:r>
      <w:r w:rsidR="00660ECC" w:rsidRPr="002710B5">
        <w:rPr>
          <w:b/>
          <w:bCs/>
          <w:sz w:val="20"/>
          <w:szCs w:val="20"/>
        </w:rPr>
        <w:t>Susanne Krug, Dorothee Günzel, Michael Schumann, Jörg-Dieter Schulzke, Michael Fromm</w:t>
      </w:r>
      <w:r w:rsidR="00660ECC" w:rsidRPr="002710B5" w:rsidDel="00660ECC">
        <w:rPr>
          <w:b/>
          <w:bCs/>
          <w:sz w:val="20"/>
          <w:szCs w:val="20"/>
        </w:rPr>
        <w:t xml:space="preserve"> </w:t>
      </w:r>
    </w:p>
    <w:p w14:paraId="518A5BD8" w14:textId="305DA39A" w:rsidR="00B24F37" w:rsidRDefault="00CD4F97">
      <w:pPr>
        <w:tabs>
          <w:tab w:val="left" w:pos="284"/>
        </w:tabs>
        <w:spacing w:after="120"/>
        <w:rPr>
          <w:b/>
          <w:bCs/>
          <w:szCs w:val="22"/>
          <w:lang w:val="en-GB"/>
        </w:rPr>
      </w:pPr>
      <w:r>
        <w:rPr>
          <w:b/>
          <w:bCs/>
          <w:szCs w:val="22"/>
          <w:u w:val="single"/>
          <w:lang w:val="en-GB"/>
        </w:rPr>
        <w:br/>
      </w:r>
      <w:r w:rsidR="00B24F37">
        <w:rPr>
          <w:b/>
          <w:bCs/>
          <w:szCs w:val="22"/>
          <w:u w:val="single"/>
          <w:lang w:val="en-GB"/>
        </w:rPr>
        <w:t>Date</w:t>
      </w:r>
      <w:r w:rsidR="00B24F37">
        <w:rPr>
          <w:b/>
          <w:bCs/>
          <w:szCs w:val="22"/>
          <w:lang w:val="en-GB"/>
        </w:rPr>
        <w:tab/>
      </w:r>
      <w:r w:rsidR="00B24F37">
        <w:rPr>
          <w:b/>
          <w:bCs/>
          <w:szCs w:val="22"/>
          <w:lang w:val="en-GB"/>
        </w:rPr>
        <w:tab/>
      </w:r>
      <w:r w:rsidR="00660ECC">
        <w:rPr>
          <w:b/>
          <w:bCs/>
          <w:color w:val="0000FF"/>
          <w:szCs w:val="22"/>
          <w:lang w:val="en-GB"/>
        </w:rPr>
        <w:t xml:space="preserve">Thursday </w:t>
      </w:r>
      <w:r w:rsidR="00B86CA7">
        <w:rPr>
          <w:b/>
          <w:bCs/>
          <w:color w:val="0000FF"/>
          <w:szCs w:val="22"/>
          <w:lang w:val="en-GB"/>
        </w:rPr>
        <w:t xml:space="preserve">September </w:t>
      </w:r>
      <w:r w:rsidR="00660ECC">
        <w:rPr>
          <w:b/>
          <w:bCs/>
          <w:color w:val="0000FF"/>
          <w:szCs w:val="22"/>
          <w:lang w:val="en-GB"/>
        </w:rPr>
        <w:t>3</w:t>
      </w:r>
      <w:r w:rsidR="00B24F37">
        <w:rPr>
          <w:b/>
          <w:bCs/>
          <w:color w:val="0000FF"/>
          <w:szCs w:val="22"/>
          <w:lang w:val="en-GB"/>
        </w:rPr>
        <w:t xml:space="preserve">, </w:t>
      </w:r>
      <w:r w:rsidR="00660ECC">
        <w:rPr>
          <w:b/>
          <w:bCs/>
          <w:color w:val="0000FF"/>
          <w:szCs w:val="22"/>
          <w:lang w:val="en-GB"/>
        </w:rPr>
        <w:t xml:space="preserve">2026 </w:t>
      </w:r>
      <w:r w:rsidR="00B57B5F">
        <w:rPr>
          <w:b/>
          <w:bCs/>
          <w:color w:val="0000FF"/>
          <w:szCs w:val="22"/>
          <w:lang w:val="en-GB"/>
        </w:rPr>
        <w:t xml:space="preserve">– </w:t>
      </w:r>
      <w:r w:rsidR="00660ECC">
        <w:rPr>
          <w:b/>
          <w:bCs/>
          <w:color w:val="0000FF"/>
          <w:szCs w:val="22"/>
          <w:lang w:val="en-GB"/>
        </w:rPr>
        <w:t xml:space="preserve">Saturday </w:t>
      </w:r>
      <w:r w:rsidR="00B86CA7">
        <w:rPr>
          <w:b/>
          <w:bCs/>
          <w:color w:val="0000FF"/>
          <w:szCs w:val="22"/>
          <w:lang w:val="en-GB"/>
        </w:rPr>
        <w:t xml:space="preserve">September </w:t>
      </w:r>
      <w:r w:rsidR="00660ECC">
        <w:rPr>
          <w:b/>
          <w:bCs/>
          <w:color w:val="0000FF"/>
          <w:szCs w:val="22"/>
          <w:lang w:val="en-GB"/>
        </w:rPr>
        <w:t>5</w:t>
      </w:r>
      <w:r w:rsidR="00B24F37">
        <w:rPr>
          <w:b/>
          <w:bCs/>
          <w:color w:val="0000FF"/>
          <w:szCs w:val="22"/>
          <w:lang w:val="en-GB"/>
        </w:rPr>
        <w:t xml:space="preserve">, </w:t>
      </w:r>
      <w:r w:rsidR="00660ECC">
        <w:rPr>
          <w:b/>
          <w:bCs/>
          <w:color w:val="0000FF"/>
          <w:szCs w:val="22"/>
          <w:lang w:val="en-GB"/>
        </w:rPr>
        <w:t>2026</w:t>
      </w:r>
    </w:p>
    <w:p w14:paraId="43F25DC9" w14:textId="430A2FD8" w:rsidR="00B24F37" w:rsidRPr="00FB5C02" w:rsidRDefault="00B24F37">
      <w:pPr>
        <w:tabs>
          <w:tab w:val="left" w:pos="284"/>
        </w:tabs>
        <w:spacing w:after="120"/>
        <w:rPr>
          <w:szCs w:val="22"/>
          <w:lang w:val="en-US"/>
        </w:rPr>
      </w:pPr>
      <w:r w:rsidRPr="00FB5C02">
        <w:rPr>
          <w:b/>
          <w:bCs/>
          <w:szCs w:val="22"/>
          <w:u w:val="single"/>
          <w:lang w:val="en-US"/>
        </w:rPr>
        <w:t>Location</w:t>
      </w:r>
      <w:r w:rsidRPr="00FB5C02">
        <w:rPr>
          <w:b/>
          <w:bCs/>
          <w:szCs w:val="22"/>
          <w:lang w:val="en-US"/>
        </w:rPr>
        <w:tab/>
      </w:r>
      <w:r w:rsidRPr="00FB5C02">
        <w:rPr>
          <w:b/>
          <w:bCs/>
          <w:color w:val="0000FF"/>
          <w:szCs w:val="22"/>
          <w:lang w:val="en-US"/>
        </w:rPr>
        <w:t>Harnack House</w:t>
      </w:r>
      <w:r w:rsidR="006B0409" w:rsidRPr="00FB5C02">
        <w:rPr>
          <w:b/>
          <w:bCs/>
          <w:color w:val="0000FF"/>
          <w:szCs w:val="22"/>
          <w:lang w:val="en-US"/>
        </w:rPr>
        <w:t>*</w:t>
      </w:r>
      <w:r w:rsidR="00FB5C02">
        <w:rPr>
          <w:szCs w:val="22"/>
          <w:lang w:val="en-US"/>
        </w:rPr>
        <w:t xml:space="preserve">, Max Planck </w:t>
      </w:r>
      <w:r w:rsidR="00FB5C02" w:rsidRPr="00FB5C02">
        <w:rPr>
          <w:szCs w:val="22"/>
          <w:lang w:val="en-US"/>
        </w:rPr>
        <w:t>Society</w:t>
      </w:r>
      <w:r w:rsidRPr="00FB5C02">
        <w:rPr>
          <w:szCs w:val="22"/>
          <w:lang w:val="en-US"/>
        </w:rPr>
        <w:t xml:space="preserve">, Ihnestrasse 16-20, 14195 Berlin-Dahlem </w:t>
      </w:r>
    </w:p>
    <w:p w14:paraId="4404CC93" w14:textId="77777777" w:rsidR="00B24F37" w:rsidRPr="005574DA" w:rsidRDefault="00B24F37">
      <w:pPr>
        <w:ind w:left="284" w:hanging="284"/>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57"/>
        <w:gridCol w:w="7456"/>
      </w:tblGrid>
      <w:tr w:rsidR="00B24F37" w:rsidRPr="00CD4F97" w14:paraId="64C85D4C" w14:textId="77777777" w:rsidTr="002710B5">
        <w:tc>
          <w:tcPr>
            <w:tcW w:w="9913" w:type="dxa"/>
            <w:gridSpan w:val="2"/>
          </w:tcPr>
          <w:p w14:paraId="0728F41B" w14:textId="77777777" w:rsidR="006B0409" w:rsidRPr="00FB5C02" w:rsidRDefault="006B0409">
            <w:pPr>
              <w:pStyle w:val="berschrift1"/>
              <w:rPr>
                <w:color w:val="auto"/>
                <w:sz w:val="8"/>
                <w:szCs w:val="8"/>
                <w:lang w:val="en-US"/>
              </w:rPr>
            </w:pPr>
            <w:bookmarkStart w:id="0" w:name="OLE_LINK1"/>
          </w:p>
          <w:p w14:paraId="492954F9" w14:textId="77777777" w:rsidR="00B24F37" w:rsidRPr="006B0409" w:rsidRDefault="00B24F37">
            <w:pPr>
              <w:pStyle w:val="berschrift1"/>
              <w:rPr>
                <w:color w:val="auto"/>
                <w:sz w:val="24"/>
              </w:rPr>
            </w:pPr>
            <w:r w:rsidRPr="006B0409">
              <w:rPr>
                <w:color w:val="auto"/>
                <w:sz w:val="24"/>
              </w:rPr>
              <w:t>Registration Form</w:t>
            </w:r>
            <w:r w:rsidR="009C6A36" w:rsidRPr="006B0409">
              <w:rPr>
                <w:color w:val="auto"/>
                <w:sz w:val="24"/>
              </w:rPr>
              <w:t xml:space="preserve"> </w:t>
            </w:r>
          </w:p>
          <w:p w14:paraId="51ADB1E4" w14:textId="15F1091B" w:rsidR="00B24F37" w:rsidRDefault="00B24F37" w:rsidP="006B0409">
            <w:pPr>
              <w:rPr>
                <w:lang w:val="en-GB"/>
              </w:rPr>
            </w:pPr>
            <w:r>
              <w:rPr>
                <w:lang w:val="en-GB"/>
              </w:rPr>
              <w:t xml:space="preserve">Please submit the completed form via </w:t>
            </w:r>
            <w:r w:rsidR="00AF0805">
              <w:rPr>
                <w:lang w:val="en-GB"/>
              </w:rPr>
              <w:t>e</w:t>
            </w:r>
            <w:r>
              <w:rPr>
                <w:lang w:val="en-GB"/>
              </w:rPr>
              <w:t>mail</w:t>
            </w:r>
            <w:r w:rsidR="006F734D">
              <w:rPr>
                <w:lang w:val="en-GB"/>
              </w:rPr>
              <w:t xml:space="preserve"> to</w:t>
            </w:r>
            <w:r>
              <w:rPr>
                <w:lang w:val="en-GB"/>
              </w:rPr>
              <w:t xml:space="preserve"> </w:t>
            </w:r>
            <w:hyperlink r:id="rId7" w:history="1">
              <w:r w:rsidR="009C6A36" w:rsidRPr="00723BF3">
                <w:rPr>
                  <w:rStyle w:val="Hyperlink"/>
                  <w:lang w:val="en-GB"/>
                </w:rPr>
                <w:t>tj-train@charite.de</w:t>
              </w:r>
            </w:hyperlink>
          </w:p>
          <w:p w14:paraId="0F8E6514" w14:textId="77777777" w:rsidR="006B0409" w:rsidRPr="006B0409" w:rsidRDefault="006B0409" w:rsidP="006B0409">
            <w:pPr>
              <w:rPr>
                <w:sz w:val="8"/>
                <w:szCs w:val="8"/>
                <w:lang w:val="en-GB"/>
              </w:rPr>
            </w:pPr>
          </w:p>
        </w:tc>
      </w:tr>
      <w:tr w:rsidR="00B24F37" w14:paraId="5DFAACF2" w14:textId="77777777" w:rsidTr="002710B5">
        <w:trPr>
          <w:cantSplit/>
        </w:trPr>
        <w:tc>
          <w:tcPr>
            <w:tcW w:w="2457" w:type="dxa"/>
          </w:tcPr>
          <w:p w14:paraId="75B00CD0" w14:textId="77777777" w:rsidR="00B24F37" w:rsidRDefault="00B24F37">
            <w:pPr>
              <w:spacing w:before="120" w:after="120"/>
              <w:rPr>
                <w:lang w:val="en-GB"/>
              </w:rPr>
            </w:pPr>
            <w:r>
              <w:rPr>
                <w:lang w:val="en-GB"/>
              </w:rPr>
              <w:t>Name</w:t>
            </w:r>
          </w:p>
        </w:tc>
        <w:tc>
          <w:tcPr>
            <w:tcW w:w="7456" w:type="dxa"/>
          </w:tcPr>
          <w:p w14:paraId="7DE89074" w14:textId="77777777" w:rsidR="00B24F37" w:rsidRDefault="00B24F37">
            <w:pPr>
              <w:spacing w:before="120" w:after="120"/>
              <w:rPr>
                <w:lang w:val="en-GB"/>
              </w:rPr>
            </w:pPr>
          </w:p>
        </w:tc>
      </w:tr>
      <w:tr w:rsidR="00B24F37" w14:paraId="26BF52C3" w14:textId="77777777" w:rsidTr="002710B5">
        <w:trPr>
          <w:cantSplit/>
        </w:trPr>
        <w:tc>
          <w:tcPr>
            <w:tcW w:w="2457" w:type="dxa"/>
          </w:tcPr>
          <w:p w14:paraId="251AF335" w14:textId="77777777" w:rsidR="00B24F37" w:rsidRDefault="00161B02">
            <w:pPr>
              <w:pStyle w:val="Kopfzeile"/>
              <w:tabs>
                <w:tab w:val="clear" w:pos="4536"/>
                <w:tab w:val="clear" w:pos="9072"/>
              </w:tabs>
              <w:spacing w:before="120" w:after="120"/>
              <w:rPr>
                <w:lang w:val="en-GB"/>
              </w:rPr>
            </w:pPr>
            <w:r>
              <w:rPr>
                <w:lang w:val="en-GB"/>
              </w:rPr>
              <w:t>Institution/Company</w:t>
            </w:r>
          </w:p>
          <w:p w14:paraId="74C9B506" w14:textId="6B0B21C2" w:rsidR="00CD4F97" w:rsidRDefault="00CD4F97">
            <w:pPr>
              <w:pStyle w:val="Kopfzeile"/>
              <w:tabs>
                <w:tab w:val="clear" w:pos="4536"/>
                <w:tab w:val="clear" w:pos="9072"/>
              </w:tabs>
              <w:spacing w:before="120" w:after="120"/>
              <w:rPr>
                <w:lang w:val="en-GB"/>
              </w:rPr>
            </w:pPr>
          </w:p>
        </w:tc>
        <w:tc>
          <w:tcPr>
            <w:tcW w:w="7456" w:type="dxa"/>
          </w:tcPr>
          <w:p w14:paraId="7932A3B5" w14:textId="77777777" w:rsidR="00B24F37" w:rsidRDefault="00B24F37">
            <w:pPr>
              <w:spacing w:before="120" w:after="120"/>
              <w:rPr>
                <w:lang w:val="en-GB"/>
              </w:rPr>
            </w:pPr>
          </w:p>
        </w:tc>
      </w:tr>
      <w:tr w:rsidR="00B24F37" w14:paraId="715D34EB" w14:textId="77777777" w:rsidTr="002710B5">
        <w:trPr>
          <w:cantSplit/>
        </w:trPr>
        <w:tc>
          <w:tcPr>
            <w:tcW w:w="2457" w:type="dxa"/>
          </w:tcPr>
          <w:p w14:paraId="14D6CDFF" w14:textId="77777777" w:rsidR="00B24F37" w:rsidRDefault="00161B02">
            <w:pPr>
              <w:pStyle w:val="Kopfzeile"/>
              <w:tabs>
                <w:tab w:val="clear" w:pos="4536"/>
                <w:tab w:val="clear" w:pos="9072"/>
              </w:tabs>
              <w:spacing w:before="120" w:after="120"/>
              <w:rPr>
                <w:lang w:val="en-GB"/>
              </w:rPr>
            </w:pPr>
            <w:r>
              <w:rPr>
                <w:lang w:val="en-GB"/>
              </w:rPr>
              <w:t>Address</w:t>
            </w:r>
            <w:r w:rsidR="00865CA7">
              <w:rPr>
                <w:lang w:val="en-GB"/>
              </w:rPr>
              <w:br/>
            </w:r>
          </w:p>
        </w:tc>
        <w:tc>
          <w:tcPr>
            <w:tcW w:w="7456" w:type="dxa"/>
          </w:tcPr>
          <w:p w14:paraId="0FA96A3C" w14:textId="77777777" w:rsidR="00B24F37" w:rsidRDefault="00B24F37">
            <w:pPr>
              <w:spacing w:before="120" w:after="120"/>
              <w:rPr>
                <w:lang w:val="en-GB"/>
              </w:rPr>
            </w:pPr>
          </w:p>
        </w:tc>
      </w:tr>
      <w:tr w:rsidR="00161B02" w14:paraId="304ED06E" w14:textId="77777777" w:rsidTr="002710B5">
        <w:trPr>
          <w:cantSplit/>
        </w:trPr>
        <w:tc>
          <w:tcPr>
            <w:tcW w:w="2457" w:type="dxa"/>
          </w:tcPr>
          <w:p w14:paraId="1FC41342" w14:textId="77777777" w:rsidR="00161B02" w:rsidRDefault="00161B02" w:rsidP="00161B02">
            <w:pPr>
              <w:spacing w:before="120" w:after="120"/>
              <w:rPr>
                <w:lang w:val="en-GB"/>
              </w:rPr>
            </w:pPr>
            <w:r>
              <w:rPr>
                <w:lang w:val="en-GB"/>
              </w:rPr>
              <w:t>E</w:t>
            </w:r>
            <w:r w:rsidR="00AF0805">
              <w:rPr>
                <w:lang w:val="en-GB"/>
              </w:rPr>
              <w:t>-</w:t>
            </w:r>
            <w:r>
              <w:rPr>
                <w:lang w:val="en-GB"/>
              </w:rPr>
              <w:t>mail</w:t>
            </w:r>
          </w:p>
        </w:tc>
        <w:tc>
          <w:tcPr>
            <w:tcW w:w="7456" w:type="dxa"/>
          </w:tcPr>
          <w:p w14:paraId="4023966E" w14:textId="77777777" w:rsidR="00161B02" w:rsidRDefault="00161B02" w:rsidP="00161B02">
            <w:pPr>
              <w:spacing w:before="120" w:after="120"/>
              <w:rPr>
                <w:lang w:val="en-GB"/>
              </w:rPr>
            </w:pPr>
          </w:p>
        </w:tc>
      </w:tr>
      <w:tr w:rsidR="00161B02" w14:paraId="76BC6D7A" w14:textId="77777777" w:rsidTr="002710B5">
        <w:trPr>
          <w:cantSplit/>
        </w:trPr>
        <w:tc>
          <w:tcPr>
            <w:tcW w:w="2457" w:type="dxa"/>
          </w:tcPr>
          <w:p w14:paraId="5A9ED6F6" w14:textId="77777777" w:rsidR="00161B02" w:rsidRDefault="00161B02" w:rsidP="00161B02">
            <w:pPr>
              <w:spacing w:before="120" w:after="120"/>
              <w:rPr>
                <w:lang w:val="en-GB"/>
              </w:rPr>
            </w:pPr>
            <w:r>
              <w:rPr>
                <w:lang w:val="en-GB"/>
              </w:rPr>
              <w:t>Phone</w:t>
            </w:r>
          </w:p>
        </w:tc>
        <w:tc>
          <w:tcPr>
            <w:tcW w:w="7456" w:type="dxa"/>
          </w:tcPr>
          <w:p w14:paraId="1AA994C1" w14:textId="77777777" w:rsidR="00161B02" w:rsidRDefault="00161B02" w:rsidP="00161B02">
            <w:pPr>
              <w:spacing w:before="120" w:after="120"/>
              <w:rPr>
                <w:lang w:val="en-GB"/>
              </w:rPr>
            </w:pPr>
          </w:p>
        </w:tc>
      </w:tr>
    </w:tbl>
    <w:p w14:paraId="2C0AA8F0" w14:textId="77777777" w:rsidR="00B57B5F" w:rsidRDefault="00B57B5F">
      <w:pPr>
        <w:rPr>
          <w:lang w:val="en-US"/>
        </w:rPr>
      </w:pPr>
    </w:p>
    <w:p w14:paraId="78C4AFE7" w14:textId="77777777" w:rsidR="00161B02" w:rsidRDefault="00161B02">
      <w:pPr>
        <w:rPr>
          <w:b/>
          <w:bCs/>
          <w:color w:val="0000FF"/>
          <w:sz w:val="32"/>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47"/>
        <w:gridCol w:w="3266"/>
      </w:tblGrid>
      <w:tr w:rsidR="00172FBE" w:rsidRPr="003B04EA" w14:paraId="22B4EF1B" w14:textId="77777777" w:rsidTr="002710B5">
        <w:tc>
          <w:tcPr>
            <w:tcW w:w="9913" w:type="dxa"/>
            <w:gridSpan w:val="2"/>
          </w:tcPr>
          <w:p w14:paraId="2C9D1ED7" w14:textId="0DFB170B" w:rsidR="00172FBE" w:rsidRPr="00C76842" w:rsidRDefault="00172FBE" w:rsidP="00760032">
            <w:pPr>
              <w:pStyle w:val="berschrift3"/>
              <w:spacing w:before="120" w:after="120"/>
              <w:rPr>
                <w:lang w:val="fr-FR"/>
              </w:rPr>
            </w:pPr>
            <w:r>
              <w:rPr>
                <w:lang w:val="fr-FR"/>
              </w:rPr>
              <w:t>Conference fees</w:t>
            </w:r>
            <w:r w:rsidR="00091E49">
              <w:rPr>
                <w:lang w:val="fr-FR"/>
              </w:rPr>
              <w:t xml:space="preserve"> </w:t>
            </w:r>
          </w:p>
        </w:tc>
      </w:tr>
      <w:tr w:rsidR="00172FBE" w14:paraId="14B42B67" w14:textId="77777777" w:rsidTr="00CD4F97">
        <w:tc>
          <w:tcPr>
            <w:tcW w:w="6647" w:type="dxa"/>
            <w:vAlign w:val="center"/>
          </w:tcPr>
          <w:p w14:paraId="12459FD9" w14:textId="7969400B" w:rsidR="00172FBE" w:rsidRDefault="00CD4F97" w:rsidP="00CD4F97">
            <w:pPr>
              <w:rPr>
                <w:lang w:val="en-GB"/>
              </w:rPr>
            </w:pPr>
            <w:r w:rsidRPr="00CD4F97">
              <w:rPr>
                <w:lang w:val="en-GB"/>
              </w:rPr>
              <w:t>Regular participants</w:t>
            </w:r>
          </w:p>
        </w:tc>
        <w:tc>
          <w:tcPr>
            <w:tcW w:w="3266" w:type="dxa"/>
          </w:tcPr>
          <w:p w14:paraId="141214C9" w14:textId="6438C0E9" w:rsidR="00172FBE" w:rsidRDefault="007443C6" w:rsidP="00261970">
            <w:pPr>
              <w:spacing w:before="120" w:after="120"/>
              <w:rPr>
                <w:b/>
                <w:bCs/>
                <w:lang w:val="en-GB"/>
              </w:rPr>
            </w:pPr>
            <w:r>
              <w:rPr>
                <w:noProof/>
                <w:lang w:val="en-GB"/>
              </w:rPr>
              <mc:AlternateContent>
                <mc:Choice Requires="wps">
                  <w:drawing>
                    <wp:anchor distT="0" distB="0" distL="114300" distR="114300" simplePos="0" relativeHeight="251659264" behindDoc="0" locked="0" layoutInCell="1" allowOverlap="1" wp14:anchorId="34E9C0CB" wp14:editId="5CAA84C7">
                      <wp:simplePos x="0" y="0"/>
                      <wp:positionH relativeFrom="column">
                        <wp:posOffset>1487805</wp:posOffset>
                      </wp:positionH>
                      <wp:positionV relativeFrom="paragraph">
                        <wp:posOffset>69215</wp:posOffset>
                      </wp:positionV>
                      <wp:extent cx="200025" cy="190500"/>
                      <wp:effectExtent l="0" t="0" r="28575" b="19050"/>
                      <wp:wrapNone/>
                      <wp:docPr id="1" name="Rechteck 1"/>
                      <wp:cNvGraphicFramePr/>
                      <a:graphic xmlns:a="http://schemas.openxmlformats.org/drawingml/2006/main">
                        <a:graphicData uri="http://schemas.microsoft.com/office/word/2010/wordprocessingShape">
                          <wps:wsp>
                            <wps:cNvSpPr/>
                            <wps:spPr>
                              <a:xfrm>
                                <a:off x="0" y="0"/>
                                <a:ext cx="200025"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AE7DBDE" id="Rechteck 1" o:spid="_x0000_s1026" style="position:absolute;margin-left:117.15pt;margin-top:5.45pt;width:15.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" fillcolor="white [3212]" strokecolor="#091723 [484]" strokeweight="1pt"/>
                  </w:pict>
                </mc:Fallback>
              </mc:AlternateContent>
            </w:r>
            <w:r w:rsidR="00172FBE">
              <w:rPr>
                <w:lang w:val="en-GB"/>
              </w:rPr>
              <w:t xml:space="preserve">   </w:t>
            </w:r>
            <w:r w:rsidR="00CD4F97">
              <w:rPr>
                <w:b/>
                <w:bCs/>
                <w:lang w:val="en-GB"/>
              </w:rPr>
              <w:t>25</w:t>
            </w:r>
            <w:r w:rsidR="00172FBE">
              <w:rPr>
                <w:b/>
                <w:bCs/>
                <w:lang w:val="en-GB"/>
              </w:rPr>
              <w:t>0 €</w:t>
            </w:r>
          </w:p>
        </w:tc>
      </w:tr>
      <w:tr w:rsidR="00172FBE" w14:paraId="061D4CA8" w14:textId="77777777" w:rsidTr="002710B5">
        <w:tc>
          <w:tcPr>
            <w:tcW w:w="6647" w:type="dxa"/>
          </w:tcPr>
          <w:p w14:paraId="5EF1D3BA" w14:textId="58187A2C" w:rsidR="00172FBE" w:rsidRDefault="00CD4F97" w:rsidP="00760032">
            <w:pPr>
              <w:spacing w:before="120" w:after="120"/>
              <w:rPr>
                <w:lang w:val="en-GB"/>
              </w:rPr>
            </w:pPr>
            <w:r>
              <w:rPr>
                <w:lang w:val="en-GB"/>
              </w:rPr>
              <w:t>Doctoral students, students, technicians</w:t>
            </w:r>
          </w:p>
        </w:tc>
        <w:tc>
          <w:tcPr>
            <w:tcW w:w="3266" w:type="dxa"/>
          </w:tcPr>
          <w:p w14:paraId="7E546115" w14:textId="710BFD81" w:rsidR="00172FBE" w:rsidRDefault="007443C6" w:rsidP="009B6538">
            <w:pPr>
              <w:spacing w:before="120" w:after="120"/>
              <w:rPr>
                <w:b/>
                <w:bCs/>
                <w:lang w:val="en-GB"/>
              </w:rPr>
            </w:pPr>
            <w:r>
              <w:rPr>
                <w:noProof/>
                <w:lang w:val="en-GB"/>
              </w:rPr>
              <mc:AlternateContent>
                <mc:Choice Requires="wps">
                  <w:drawing>
                    <wp:anchor distT="0" distB="0" distL="114300" distR="114300" simplePos="0" relativeHeight="251661312" behindDoc="0" locked="0" layoutInCell="1" allowOverlap="1" wp14:anchorId="6C96F14D" wp14:editId="07037346">
                      <wp:simplePos x="0" y="0"/>
                      <wp:positionH relativeFrom="column">
                        <wp:posOffset>1487805</wp:posOffset>
                      </wp:positionH>
                      <wp:positionV relativeFrom="paragraph">
                        <wp:posOffset>64135</wp:posOffset>
                      </wp:positionV>
                      <wp:extent cx="200025" cy="190500"/>
                      <wp:effectExtent l="0" t="0" r="28575" b="19050"/>
                      <wp:wrapNone/>
                      <wp:docPr id="2" name="Rechteck 2"/>
                      <wp:cNvGraphicFramePr/>
                      <a:graphic xmlns:a="http://schemas.openxmlformats.org/drawingml/2006/main">
                        <a:graphicData uri="http://schemas.microsoft.com/office/word/2010/wordprocessingShape">
                          <wps:wsp>
                            <wps:cNvSpPr/>
                            <wps:spPr>
                              <a:xfrm>
                                <a:off x="0" y="0"/>
                                <a:ext cx="200025"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5828932" id="Rechteck 2" o:spid="_x0000_s1026" style="position:absolute;margin-left:117.15pt;margin-top:5.05pt;width:15.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" fillcolor="white [3212]" strokecolor="#091723 [484]" strokeweight="1pt"/>
                  </w:pict>
                </mc:Fallback>
              </mc:AlternateContent>
            </w:r>
            <w:r w:rsidR="00172FBE">
              <w:rPr>
                <w:b/>
                <w:bCs/>
                <w:lang w:val="en-GB"/>
              </w:rPr>
              <w:t xml:space="preserve">   </w:t>
            </w:r>
            <w:r w:rsidR="00CD4F97">
              <w:rPr>
                <w:b/>
                <w:bCs/>
                <w:lang w:val="en-GB"/>
              </w:rPr>
              <w:t>10</w:t>
            </w:r>
            <w:r w:rsidR="003B04EA">
              <w:rPr>
                <w:b/>
                <w:bCs/>
                <w:lang w:val="en-GB"/>
              </w:rPr>
              <w:t xml:space="preserve">0 </w:t>
            </w:r>
            <w:r w:rsidR="00172FBE">
              <w:rPr>
                <w:b/>
                <w:bCs/>
                <w:lang w:val="en-GB"/>
              </w:rPr>
              <w:t>€</w:t>
            </w:r>
            <w:r>
              <w:rPr>
                <w:b/>
                <w:bCs/>
                <w:lang w:val="en-GB"/>
              </w:rPr>
              <w:t xml:space="preserve">                            </w:t>
            </w:r>
          </w:p>
        </w:tc>
      </w:tr>
      <w:tr w:rsidR="00172FBE" w14:paraId="16FFEE3C" w14:textId="77777777" w:rsidTr="002710B5">
        <w:tc>
          <w:tcPr>
            <w:tcW w:w="6647" w:type="dxa"/>
          </w:tcPr>
          <w:p w14:paraId="0B4587C2" w14:textId="55CAE825" w:rsidR="00172FBE" w:rsidRDefault="0008226B" w:rsidP="0041471C">
            <w:pPr>
              <w:spacing w:before="120" w:after="120"/>
              <w:rPr>
                <w:lang w:val="en-GB"/>
              </w:rPr>
            </w:pPr>
            <w:r w:rsidRPr="0008226B">
              <w:rPr>
                <w:lang w:val="en-GB"/>
              </w:rPr>
              <w:t>Conference</w:t>
            </w:r>
            <w:r>
              <w:rPr>
                <w:lang w:val="en-GB"/>
              </w:rPr>
              <w:t xml:space="preserve"> </w:t>
            </w:r>
            <w:r w:rsidR="00172FBE">
              <w:rPr>
                <w:lang w:val="en-GB"/>
              </w:rPr>
              <w:t>dinner</w:t>
            </w:r>
            <w:r w:rsidR="00DA7C97" w:rsidRPr="00DA7C97">
              <w:rPr>
                <w:lang w:val="en-GB"/>
              </w:rPr>
              <w:t xml:space="preserve"> </w:t>
            </w:r>
            <w:r>
              <w:rPr>
                <w:lang w:val="en-GB"/>
              </w:rPr>
              <w:t>(</w:t>
            </w:r>
            <w:r w:rsidR="003B04EA">
              <w:rPr>
                <w:lang w:val="en-GB"/>
              </w:rPr>
              <w:t>Friday</w:t>
            </w:r>
            <w:r>
              <w:rPr>
                <w:lang w:val="en-GB"/>
              </w:rPr>
              <w:t xml:space="preserve">, </w:t>
            </w:r>
            <w:r w:rsidR="00FA55BE">
              <w:rPr>
                <w:lang w:val="en-GB"/>
              </w:rPr>
              <w:t xml:space="preserve">September </w:t>
            </w:r>
            <w:r w:rsidR="003B04EA">
              <w:rPr>
                <w:lang w:val="en-GB"/>
              </w:rPr>
              <w:t>4</w:t>
            </w:r>
            <w:r>
              <w:rPr>
                <w:lang w:val="en-GB"/>
              </w:rPr>
              <w:t xml:space="preserve">, </w:t>
            </w:r>
            <w:r w:rsidR="003B04EA">
              <w:rPr>
                <w:lang w:val="en-GB"/>
              </w:rPr>
              <w:t>2026</w:t>
            </w:r>
            <w:r>
              <w:rPr>
                <w:lang w:val="en-GB"/>
              </w:rPr>
              <w:t>)</w:t>
            </w:r>
          </w:p>
        </w:tc>
        <w:tc>
          <w:tcPr>
            <w:tcW w:w="3266" w:type="dxa"/>
          </w:tcPr>
          <w:p w14:paraId="0575E5DC" w14:textId="4115D4DD" w:rsidR="00172FBE" w:rsidRDefault="007443C6" w:rsidP="00172FBE">
            <w:pPr>
              <w:spacing w:before="120" w:after="120"/>
              <w:rPr>
                <w:b/>
                <w:bCs/>
                <w:lang w:val="en-GB"/>
              </w:rPr>
            </w:pPr>
            <w:r>
              <w:rPr>
                <w:noProof/>
                <w:lang w:val="en-GB"/>
              </w:rPr>
              <mc:AlternateContent>
                <mc:Choice Requires="wps">
                  <w:drawing>
                    <wp:anchor distT="0" distB="0" distL="114300" distR="114300" simplePos="0" relativeHeight="251663360" behindDoc="0" locked="0" layoutInCell="1" allowOverlap="1" wp14:anchorId="39D0C37D" wp14:editId="793116D2">
                      <wp:simplePos x="0" y="0"/>
                      <wp:positionH relativeFrom="column">
                        <wp:posOffset>1487805</wp:posOffset>
                      </wp:positionH>
                      <wp:positionV relativeFrom="paragraph">
                        <wp:posOffset>88265</wp:posOffset>
                      </wp:positionV>
                      <wp:extent cx="200025" cy="190500"/>
                      <wp:effectExtent l="0" t="0" r="28575" b="19050"/>
                      <wp:wrapNone/>
                      <wp:docPr id="3" name="Rechteck 3"/>
                      <wp:cNvGraphicFramePr/>
                      <a:graphic xmlns:a="http://schemas.openxmlformats.org/drawingml/2006/main">
                        <a:graphicData uri="http://schemas.microsoft.com/office/word/2010/wordprocessingShape">
                          <wps:wsp>
                            <wps:cNvSpPr/>
                            <wps:spPr>
                              <a:xfrm>
                                <a:off x="0" y="0"/>
                                <a:ext cx="200025"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FFE8B4B" id="Rechteck 3" o:spid="_x0000_s1026" style="position:absolute;margin-left:117.15pt;margin-top:6.95pt;width:15.7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" fillcolor="white [3212]" strokecolor="#091723 [484]" strokeweight="1pt"/>
                  </w:pict>
                </mc:Fallback>
              </mc:AlternateContent>
            </w:r>
            <w:r w:rsidR="00172FBE">
              <w:rPr>
                <w:b/>
                <w:bCs/>
                <w:lang w:val="en-GB"/>
              </w:rPr>
              <w:t xml:space="preserve">     </w:t>
            </w:r>
            <w:r>
              <w:rPr>
                <w:b/>
                <w:bCs/>
                <w:lang w:val="en-GB"/>
              </w:rPr>
              <w:t xml:space="preserve">40 </w:t>
            </w:r>
            <w:r w:rsidR="00172FBE">
              <w:rPr>
                <w:b/>
                <w:bCs/>
                <w:lang w:val="en-GB"/>
              </w:rPr>
              <w:t>€</w:t>
            </w:r>
            <w:r>
              <w:rPr>
                <w:b/>
                <w:bCs/>
                <w:lang w:val="en-GB"/>
              </w:rPr>
              <w:t xml:space="preserve">                           </w:t>
            </w:r>
          </w:p>
        </w:tc>
      </w:tr>
    </w:tbl>
    <w:p w14:paraId="736327F2" w14:textId="77777777" w:rsidR="00161B02" w:rsidRDefault="00E00500">
      <w:pPr>
        <w:rPr>
          <w:b/>
          <w:bCs/>
          <w:color w:val="0000FF"/>
          <w:sz w:val="32"/>
          <w:u w:val="single"/>
          <w:lang w:val="en-GB"/>
        </w:rPr>
      </w:pPr>
      <w:r>
        <w:rPr>
          <w:b/>
          <w:bCs/>
          <w:color w:val="0000FF"/>
          <w:sz w:val="32"/>
          <w:u w:val="single"/>
          <w:lang w:val="en-GB"/>
        </w:rPr>
        <w:t xml:space="preserve"> </w:t>
      </w:r>
    </w:p>
    <w:p w14:paraId="43D35DB9" w14:textId="481BE3BD" w:rsidR="003B04EA" w:rsidRPr="00442532" w:rsidRDefault="00F56BE1" w:rsidP="003B04EA">
      <w:pPr>
        <w:rPr>
          <w:b/>
          <w:bCs/>
          <w:color w:val="0000FF"/>
          <w:szCs w:val="22"/>
          <w:u w:val="single"/>
          <w:lang w:val="en-GB"/>
        </w:rPr>
      </w:pPr>
      <w:r w:rsidRPr="00442532">
        <w:rPr>
          <w:szCs w:val="22"/>
          <w:lang w:val="en-GB"/>
        </w:rPr>
        <w:t>Once we have received your registration, you will be sent an invoice. Please transfer the amount to the specified account by 15 July 2026, quoting the invoice number and your name.</w:t>
      </w:r>
      <w:r w:rsidR="003B04EA" w:rsidRPr="00442532">
        <w:rPr>
          <w:b/>
          <w:bCs/>
          <w:color w:val="0000FF"/>
          <w:szCs w:val="22"/>
          <w:u w:val="single"/>
          <w:lang w:val="en-GB"/>
        </w:rPr>
        <w:t xml:space="preserve">  </w:t>
      </w:r>
    </w:p>
    <w:p w14:paraId="0142655A" w14:textId="77777777" w:rsidR="00F56BE1" w:rsidRDefault="00F56BE1" w:rsidP="003B04EA">
      <w:pPr>
        <w:rPr>
          <w:b/>
          <w:bCs/>
          <w:color w:val="0000FF"/>
          <w:sz w:val="32"/>
          <w:u w:val="single"/>
          <w:lang w:val="en-GB"/>
        </w:rPr>
      </w:pPr>
    </w:p>
    <w:p w14:paraId="1D121200" w14:textId="77777777" w:rsidR="00F56BE1" w:rsidRDefault="00F56BE1" w:rsidP="003B04EA">
      <w:pPr>
        <w:rPr>
          <w:b/>
          <w:bCs/>
          <w:color w:val="0000FF"/>
          <w:sz w:val="32"/>
          <w:u w:val="single"/>
          <w:lang w:val="en-GB"/>
        </w:rPr>
      </w:pPr>
    </w:p>
    <w:p w14:paraId="0EB85D55" w14:textId="77777777" w:rsidR="00F56BE1" w:rsidRDefault="00F56BE1" w:rsidP="003B04EA">
      <w:pPr>
        <w:rPr>
          <w:b/>
          <w:bCs/>
          <w:color w:val="0000FF"/>
          <w:sz w:val="32"/>
          <w:u w:val="single"/>
          <w:lang w:val="en-GB"/>
        </w:rPr>
      </w:pPr>
    </w:p>
    <w:p w14:paraId="127C7535" w14:textId="77777777" w:rsidR="00F56BE1" w:rsidRDefault="00F56BE1" w:rsidP="003B04EA">
      <w:pPr>
        <w:rPr>
          <w:b/>
          <w:bCs/>
          <w:color w:val="0000FF"/>
          <w:sz w:val="32"/>
          <w:u w:val="single"/>
          <w:lang w:val="en-GB"/>
        </w:rPr>
      </w:pPr>
    </w:p>
    <w:p w14:paraId="1EBF5C59" w14:textId="77777777" w:rsidR="003B04EA" w:rsidRPr="00B06B71" w:rsidRDefault="003B04EA" w:rsidP="003B04EA">
      <w:pPr>
        <w:rPr>
          <w:b/>
          <w:bCs/>
          <w:color w:val="0000FF"/>
          <w:sz w:val="32"/>
          <w:u w:val="single"/>
          <w:lang w:val="en-GB"/>
        </w:rPr>
      </w:pPr>
      <w:r w:rsidRPr="00261970">
        <w:rPr>
          <w:b/>
          <w:bCs/>
          <w:color w:val="0000FF"/>
          <w:sz w:val="32"/>
          <w:u w:val="single"/>
          <w:lang w:val="en-GB"/>
        </w:rPr>
        <w:t xml:space="preserve">              </w:t>
      </w:r>
    </w:p>
    <w:p w14:paraId="2E468984" w14:textId="77777777" w:rsidR="003B04EA" w:rsidRPr="00261970" w:rsidRDefault="003B04EA" w:rsidP="003B04EA">
      <w:pPr>
        <w:rPr>
          <w:bCs/>
          <w:sz w:val="24"/>
          <w:lang w:val="en-GB"/>
        </w:rPr>
      </w:pPr>
      <w:r>
        <w:rPr>
          <w:bCs/>
          <w:sz w:val="24"/>
          <w:lang w:val="en-GB"/>
        </w:rPr>
        <w:t>____________________________________________________</w:t>
      </w:r>
    </w:p>
    <w:p w14:paraId="631655DB" w14:textId="77777777" w:rsidR="003B04EA" w:rsidRPr="00261970" w:rsidRDefault="003B04EA" w:rsidP="003B04EA">
      <w:pPr>
        <w:rPr>
          <w:bCs/>
          <w:sz w:val="24"/>
          <w:lang w:val="en-GB"/>
        </w:rPr>
      </w:pPr>
      <w:r w:rsidRPr="00261970">
        <w:rPr>
          <w:bCs/>
          <w:sz w:val="24"/>
          <w:lang w:val="en-GB"/>
        </w:rPr>
        <w:t>Date</w:t>
      </w:r>
      <w:r>
        <w:rPr>
          <w:bCs/>
          <w:sz w:val="24"/>
          <w:lang w:val="en-GB"/>
        </w:rPr>
        <w:t xml:space="preserve"> and </w:t>
      </w:r>
      <w:r w:rsidRPr="00261970">
        <w:rPr>
          <w:bCs/>
          <w:sz w:val="24"/>
          <w:lang w:val="en-GB"/>
        </w:rPr>
        <w:t>Signature</w:t>
      </w:r>
    </w:p>
    <w:p w14:paraId="6AE8A8A5" w14:textId="77777777" w:rsidR="003B04EA" w:rsidRDefault="003B04EA" w:rsidP="003B04EA">
      <w:pPr>
        <w:rPr>
          <w:b/>
          <w:bCs/>
          <w:color w:val="0000FF"/>
          <w:sz w:val="32"/>
          <w:u w:val="single"/>
          <w:lang w:val="en-GB"/>
        </w:rPr>
      </w:pPr>
    </w:p>
    <w:p w14:paraId="7A9AA5F8" w14:textId="77777777" w:rsidR="003B04EA" w:rsidRDefault="003B04EA" w:rsidP="003B04EA">
      <w:pPr>
        <w:rPr>
          <w:b/>
          <w:bCs/>
          <w:szCs w:val="22"/>
          <w:u w:val="single"/>
          <w:lang w:val="en-GB"/>
        </w:rPr>
      </w:pPr>
    </w:p>
    <w:p w14:paraId="19DE07D1" w14:textId="77777777" w:rsidR="003B04EA" w:rsidRDefault="003B04EA" w:rsidP="003B04EA">
      <w:pPr>
        <w:rPr>
          <w:lang w:val="en-US"/>
        </w:rPr>
      </w:pPr>
    </w:p>
    <w:p w14:paraId="75DEA5FA" w14:textId="77777777" w:rsidR="003B04EA" w:rsidRDefault="003B04EA" w:rsidP="003B04EA">
      <w:pPr>
        <w:rPr>
          <w:b/>
          <w:bCs/>
          <w:color w:val="0000FF"/>
          <w:sz w:val="32"/>
          <w:u w:val="single"/>
          <w:lang w:val="en-GB"/>
        </w:rPr>
      </w:pPr>
    </w:p>
    <w:p w14:paraId="79926BD7" w14:textId="77777777" w:rsidR="003B04EA" w:rsidRDefault="003B04EA" w:rsidP="003B04EA">
      <w:pPr>
        <w:autoSpaceDE w:val="0"/>
        <w:autoSpaceDN w:val="0"/>
        <w:adjustRightInd w:val="0"/>
        <w:rPr>
          <w:rFonts w:cs="Arial"/>
          <w:szCs w:val="22"/>
          <w:lang w:val="en-GB"/>
        </w:rPr>
      </w:pPr>
      <w:r>
        <w:rPr>
          <w:rFonts w:cs="Arial"/>
          <w:color w:val="0000FF"/>
          <w:szCs w:val="22"/>
          <w:lang w:val="en-GB"/>
        </w:rPr>
        <w:t>*</w:t>
      </w:r>
      <w:r>
        <w:rPr>
          <w:rFonts w:cs="Arial"/>
          <w:szCs w:val="22"/>
          <w:lang w:val="en-GB"/>
        </w:rPr>
        <w:t xml:space="preserve"> Harnack House of the Max Planck Society: </w:t>
      </w:r>
      <w:r w:rsidRPr="00FB5C02">
        <w:rPr>
          <w:rFonts w:ascii="Helvetica" w:hAnsi="Helvetica" w:cs="Helvetica"/>
          <w:color w:val="0000FF"/>
          <w:szCs w:val="22"/>
          <w:lang w:val="en-US"/>
        </w:rPr>
        <w:t>https://www.harnackhaus-berlin.mpg.de/en</w:t>
      </w:r>
    </w:p>
    <w:p w14:paraId="2F24575D" w14:textId="77777777" w:rsidR="00B24F37" w:rsidRDefault="00B24F37">
      <w:pPr>
        <w:tabs>
          <w:tab w:val="left" w:pos="1260"/>
        </w:tabs>
        <w:rPr>
          <w:rFonts w:cs="Arial"/>
          <w:szCs w:val="22"/>
          <w:lang w:val="en-GB"/>
        </w:rPr>
      </w:pPr>
    </w:p>
    <w:p w14:paraId="20385BC9" w14:textId="77777777" w:rsidR="00B24F37" w:rsidRDefault="00B24F37">
      <w:pPr>
        <w:tabs>
          <w:tab w:val="left" w:pos="1260"/>
        </w:tabs>
        <w:rPr>
          <w:rFonts w:ascii="Arial Narrow" w:hAnsi="Arial Narrow"/>
          <w:sz w:val="20"/>
          <w:lang w:val="en-GB"/>
        </w:rPr>
      </w:pPr>
    </w:p>
    <w:bookmarkEnd w:id="0"/>
    <w:p w14:paraId="2D25EF0F" w14:textId="77777777" w:rsidR="00AA3267" w:rsidRDefault="00AA3267">
      <w:pPr>
        <w:tabs>
          <w:tab w:val="left" w:pos="1260"/>
        </w:tabs>
        <w:rPr>
          <w:rFonts w:ascii="Arial Narrow" w:hAnsi="Arial Narrow"/>
          <w:sz w:val="20"/>
          <w:lang w:val="en-GB"/>
        </w:rPr>
      </w:pPr>
    </w:p>
    <w:sectPr w:rsidR="00AA3267" w:rsidSect="009B09EC">
      <w:headerReference w:type="even" r:id="rId8"/>
      <w:headerReference w:type="default" r:id="rId9"/>
      <w:pgSz w:w="11907" w:h="16840" w:code="9"/>
      <w:pgMar w:top="1021" w:right="907" w:bottom="1021"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920A3" w14:textId="77777777" w:rsidR="003303CF" w:rsidRDefault="003303CF">
      <w:r>
        <w:separator/>
      </w:r>
    </w:p>
  </w:endnote>
  <w:endnote w:type="continuationSeparator" w:id="0">
    <w:p w14:paraId="66929256" w14:textId="77777777" w:rsidR="003303CF" w:rsidRDefault="003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C258" w14:textId="77777777" w:rsidR="003303CF" w:rsidRDefault="003303CF">
      <w:r>
        <w:separator/>
      </w:r>
    </w:p>
  </w:footnote>
  <w:footnote w:type="continuationSeparator" w:id="0">
    <w:p w14:paraId="702B31C0" w14:textId="77777777" w:rsidR="003303CF" w:rsidRDefault="003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48402" w14:textId="77777777" w:rsidR="00B24F37" w:rsidRDefault="009B09EC">
    <w:pPr>
      <w:pStyle w:val="Kopfzeile"/>
      <w:framePr w:wrap="around" w:vAnchor="text" w:hAnchor="margin" w:xAlign="right" w:y="1"/>
      <w:rPr>
        <w:rStyle w:val="Seitenzahl"/>
      </w:rPr>
    </w:pPr>
    <w:r>
      <w:rPr>
        <w:rStyle w:val="Seitenzahl"/>
      </w:rPr>
      <w:fldChar w:fldCharType="begin"/>
    </w:r>
    <w:r w:rsidR="00B24F37">
      <w:rPr>
        <w:rStyle w:val="Seitenzahl"/>
      </w:rPr>
      <w:instrText xml:space="preserve">PAGE  </w:instrText>
    </w:r>
    <w:r>
      <w:rPr>
        <w:rStyle w:val="Seitenzahl"/>
      </w:rPr>
      <w:fldChar w:fldCharType="end"/>
    </w:r>
  </w:p>
  <w:p w14:paraId="7D694618" w14:textId="77777777" w:rsidR="00B24F37" w:rsidRDefault="00B24F3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C845" w14:textId="3F93F41B" w:rsidR="00B24F37" w:rsidRDefault="009B09EC">
    <w:pPr>
      <w:pStyle w:val="Kopfzeile"/>
      <w:framePr w:wrap="around" w:vAnchor="text" w:hAnchor="margin" w:xAlign="right" w:y="1"/>
      <w:rPr>
        <w:rStyle w:val="Seitenzahl"/>
      </w:rPr>
    </w:pPr>
    <w:r>
      <w:rPr>
        <w:rStyle w:val="Seitenzahl"/>
      </w:rPr>
      <w:fldChar w:fldCharType="begin"/>
    </w:r>
    <w:r w:rsidR="00B24F37">
      <w:rPr>
        <w:rStyle w:val="Seitenzahl"/>
      </w:rPr>
      <w:instrText xml:space="preserve">PAGE  </w:instrText>
    </w:r>
    <w:r>
      <w:rPr>
        <w:rStyle w:val="Seitenzahl"/>
      </w:rPr>
      <w:fldChar w:fldCharType="separate"/>
    </w:r>
    <w:r w:rsidR="00091E49">
      <w:rPr>
        <w:rStyle w:val="Seitenzahl"/>
        <w:noProof/>
      </w:rPr>
      <w:t>2</w:t>
    </w:r>
    <w:r>
      <w:rPr>
        <w:rStyle w:val="Seitenzahl"/>
      </w:rPr>
      <w:fldChar w:fldCharType="end"/>
    </w:r>
  </w:p>
  <w:p w14:paraId="13B3EE1D" w14:textId="77777777" w:rsidR="00B24F37" w:rsidRDefault="00B24F37">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9C6"/>
    <w:multiLevelType w:val="hybridMultilevel"/>
    <w:tmpl w:val="AF725FD0"/>
    <w:lvl w:ilvl="0" w:tplc="12BE85DC">
      <w:start w:val="1"/>
      <w:numFmt w:val="bullet"/>
      <w:lvlText w:val="–"/>
      <w:lvlJc w:val="left"/>
      <w:pPr>
        <w:tabs>
          <w:tab w:val="num" w:pos="360"/>
        </w:tabs>
        <w:ind w:left="360" w:hanging="360"/>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C30817"/>
    <w:multiLevelType w:val="hybridMultilevel"/>
    <w:tmpl w:val="362E065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1F721C9F"/>
    <w:multiLevelType w:val="hybridMultilevel"/>
    <w:tmpl w:val="6A2EC0C8"/>
    <w:lvl w:ilvl="0" w:tplc="35C057F8">
      <w:start w:val="1"/>
      <w:numFmt w:val="bullet"/>
      <w:lvlText w:val=""/>
      <w:lvlJc w:val="left"/>
      <w:pPr>
        <w:tabs>
          <w:tab w:val="num" w:pos="360"/>
        </w:tabs>
        <w:ind w:left="360" w:hanging="360"/>
      </w:pPr>
      <w:rPr>
        <w:rFonts w:ascii="Wingdings 3" w:hAnsi="Wingdings 3"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CD171A"/>
    <w:multiLevelType w:val="hybridMultilevel"/>
    <w:tmpl w:val="6FF0CF72"/>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3BE32142"/>
    <w:multiLevelType w:val="hybridMultilevel"/>
    <w:tmpl w:val="3E0235F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50519DB"/>
    <w:multiLevelType w:val="hybridMultilevel"/>
    <w:tmpl w:val="3B2C6A1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6BA0859"/>
    <w:multiLevelType w:val="hybridMultilevel"/>
    <w:tmpl w:val="ED962056"/>
    <w:lvl w:ilvl="0" w:tplc="12BE85DC">
      <w:start w:val="1"/>
      <w:numFmt w:val="bullet"/>
      <w:lvlText w:val="–"/>
      <w:lvlJc w:val="left"/>
      <w:pPr>
        <w:tabs>
          <w:tab w:val="num" w:pos="360"/>
        </w:tabs>
        <w:ind w:left="360" w:hanging="360"/>
      </w:pPr>
      <w:rPr>
        <w:rFonts w:ascii="Arial" w:hAnsi="Arial" w:hint="default"/>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7" w15:restartNumberingAfterBreak="0">
    <w:nsid w:val="56427064"/>
    <w:multiLevelType w:val="hybridMultilevel"/>
    <w:tmpl w:val="FDB8421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66954205"/>
    <w:multiLevelType w:val="hybridMultilevel"/>
    <w:tmpl w:val="76F8A7E2"/>
    <w:lvl w:ilvl="0" w:tplc="14265288">
      <w:start w:val="1"/>
      <w:numFmt w:val="none"/>
      <w:lvlText w:val=""/>
      <w:lvlJc w:val="left"/>
      <w:pPr>
        <w:tabs>
          <w:tab w:val="num" w:pos="360"/>
        </w:tabs>
        <w:ind w:left="284" w:hanging="284"/>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76D22FCB"/>
    <w:multiLevelType w:val="hybridMultilevel"/>
    <w:tmpl w:val="CD2214B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0" w15:restartNumberingAfterBreak="0">
    <w:nsid w:val="7AFA2C30"/>
    <w:multiLevelType w:val="hybridMultilevel"/>
    <w:tmpl w:val="BF548D24"/>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7D7F4D02"/>
    <w:multiLevelType w:val="hybridMultilevel"/>
    <w:tmpl w:val="3764741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8"/>
  </w:num>
  <w:num w:numId="4">
    <w:abstractNumId w:val="1"/>
  </w:num>
  <w:num w:numId="5">
    <w:abstractNumId w:val="0"/>
  </w:num>
  <w:num w:numId="6">
    <w:abstractNumId w:val="9"/>
  </w:num>
  <w:num w:numId="7">
    <w:abstractNumId w:val="4"/>
  </w:num>
  <w:num w:numId="8">
    <w:abstractNumId w:val="5"/>
  </w:num>
  <w:num w:numId="9">
    <w:abstractNumId w:val="7"/>
  </w:num>
  <w:num w:numId="10">
    <w:abstractNumId w:val="1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470"/>
    <w:rsid w:val="00014139"/>
    <w:rsid w:val="00036F77"/>
    <w:rsid w:val="00071028"/>
    <w:rsid w:val="0008226B"/>
    <w:rsid w:val="00091E49"/>
    <w:rsid w:val="000A1BC4"/>
    <w:rsid w:val="00161B02"/>
    <w:rsid w:val="00172FBE"/>
    <w:rsid w:val="00181668"/>
    <w:rsid w:val="001D3779"/>
    <w:rsid w:val="001F6214"/>
    <w:rsid w:val="002324B3"/>
    <w:rsid w:val="0023324E"/>
    <w:rsid w:val="00261970"/>
    <w:rsid w:val="002710B5"/>
    <w:rsid w:val="002A14FF"/>
    <w:rsid w:val="002D5F05"/>
    <w:rsid w:val="002D6594"/>
    <w:rsid w:val="003303CF"/>
    <w:rsid w:val="003A0385"/>
    <w:rsid w:val="003B04EA"/>
    <w:rsid w:val="00410D65"/>
    <w:rsid w:val="0041471C"/>
    <w:rsid w:val="00442532"/>
    <w:rsid w:val="00455677"/>
    <w:rsid w:val="00480043"/>
    <w:rsid w:val="00492A02"/>
    <w:rsid w:val="004C1712"/>
    <w:rsid w:val="005574DA"/>
    <w:rsid w:val="005E56AA"/>
    <w:rsid w:val="00660ECC"/>
    <w:rsid w:val="006751CF"/>
    <w:rsid w:val="00682F50"/>
    <w:rsid w:val="006B0409"/>
    <w:rsid w:val="006F734D"/>
    <w:rsid w:val="00701397"/>
    <w:rsid w:val="007443C6"/>
    <w:rsid w:val="00760032"/>
    <w:rsid w:val="007B214F"/>
    <w:rsid w:val="007B2515"/>
    <w:rsid w:val="00823BE5"/>
    <w:rsid w:val="00865CA7"/>
    <w:rsid w:val="00872470"/>
    <w:rsid w:val="009B09EC"/>
    <w:rsid w:val="009B6538"/>
    <w:rsid w:val="009C6A36"/>
    <w:rsid w:val="009E7284"/>
    <w:rsid w:val="00A04750"/>
    <w:rsid w:val="00A12737"/>
    <w:rsid w:val="00A36A73"/>
    <w:rsid w:val="00A7175F"/>
    <w:rsid w:val="00AA3267"/>
    <w:rsid w:val="00AA6BA8"/>
    <w:rsid w:val="00AF0805"/>
    <w:rsid w:val="00B24F37"/>
    <w:rsid w:val="00B57B5F"/>
    <w:rsid w:val="00B63897"/>
    <w:rsid w:val="00B86CA7"/>
    <w:rsid w:val="00BB5F14"/>
    <w:rsid w:val="00BD075A"/>
    <w:rsid w:val="00BD07E9"/>
    <w:rsid w:val="00C0499B"/>
    <w:rsid w:val="00C30583"/>
    <w:rsid w:val="00C46DC3"/>
    <w:rsid w:val="00C76842"/>
    <w:rsid w:val="00C97437"/>
    <w:rsid w:val="00CA28D3"/>
    <w:rsid w:val="00CD4F97"/>
    <w:rsid w:val="00CE1455"/>
    <w:rsid w:val="00CE66EC"/>
    <w:rsid w:val="00D1257A"/>
    <w:rsid w:val="00DA7C97"/>
    <w:rsid w:val="00E00500"/>
    <w:rsid w:val="00E21A81"/>
    <w:rsid w:val="00E40AC2"/>
    <w:rsid w:val="00E80103"/>
    <w:rsid w:val="00E932F6"/>
    <w:rsid w:val="00EC3A69"/>
    <w:rsid w:val="00F03D3A"/>
    <w:rsid w:val="00F56BE1"/>
    <w:rsid w:val="00FA55BE"/>
    <w:rsid w:val="00FB5C02"/>
    <w:rsid w:val="00FC6B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BD188"/>
  <w15:docId w15:val="{5CE20B45-64B5-4559-83BF-7ED191EF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09EC"/>
    <w:rPr>
      <w:rFonts w:ascii="Arial" w:hAnsi="Arial"/>
      <w:sz w:val="22"/>
      <w:szCs w:val="24"/>
    </w:rPr>
  </w:style>
  <w:style w:type="paragraph" w:styleId="berschrift1">
    <w:name w:val="heading 1"/>
    <w:basedOn w:val="Standard"/>
    <w:next w:val="Standard"/>
    <w:qFormat/>
    <w:rsid w:val="009B09EC"/>
    <w:pPr>
      <w:keepNext/>
      <w:outlineLvl w:val="0"/>
    </w:pPr>
    <w:rPr>
      <w:b/>
      <w:bCs/>
      <w:color w:val="0000FF"/>
      <w:sz w:val="36"/>
      <w:lang w:val="en-GB"/>
    </w:rPr>
  </w:style>
  <w:style w:type="paragraph" w:styleId="berschrift2">
    <w:name w:val="heading 2"/>
    <w:basedOn w:val="Standard"/>
    <w:next w:val="Standard"/>
    <w:qFormat/>
    <w:rsid w:val="009B09EC"/>
    <w:pPr>
      <w:keepNext/>
      <w:tabs>
        <w:tab w:val="left" w:pos="284"/>
        <w:tab w:val="left" w:pos="4536"/>
      </w:tabs>
      <w:outlineLvl w:val="1"/>
    </w:pPr>
    <w:rPr>
      <w:b/>
      <w:bCs/>
      <w:color w:val="0000FF"/>
      <w:sz w:val="20"/>
    </w:rPr>
  </w:style>
  <w:style w:type="paragraph" w:styleId="berschrift3">
    <w:name w:val="heading 3"/>
    <w:basedOn w:val="Standard"/>
    <w:next w:val="Standard"/>
    <w:qFormat/>
    <w:rsid w:val="009B09EC"/>
    <w:pPr>
      <w:keepNext/>
      <w:outlineLvl w:val="2"/>
    </w:pPr>
    <w:rPr>
      <w:b/>
      <w:bCs/>
      <w:lang w:val="en-GB"/>
    </w:rPr>
  </w:style>
  <w:style w:type="paragraph" w:styleId="berschrift8">
    <w:name w:val="heading 8"/>
    <w:basedOn w:val="Standard"/>
    <w:next w:val="Standard"/>
    <w:qFormat/>
    <w:rsid w:val="009B09EC"/>
    <w:pPr>
      <w:keepNext/>
      <w:tabs>
        <w:tab w:val="left" w:pos="709"/>
        <w:tab w:val="left" w:pos="3969"/>
      </w:tabs>
      <w:overflowPunct w:val="0"/>
      <w:autoSpaceDE w:val="0"/>
      <w:autoSpaceDN w:val="0"/>
      <w:adjustRightInd w:val="0"/>
      <w:ind w:left="426" w:right="-284" w:hanging="284"/>
      <w:jc w:val="both"/>
      <w:outlineLvl w:val="7"/>
    </w:pPr>
    <w:rPr>
      <w:b/>
      <w:szCs w:val="20"/>
      <w:u w:val="single"/>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semiHidden/>
    <w:rsid w:val="009B09EC"/>
    <w:pPr>
      <w:tabs>
        <w:tab w:val="left" w:pos="567"/>
        <w:tab w:val="left" w:pos="3544"/>
      </w:tabs>
      <w:overflowPunct w:val="0"/>
      <w:autoSpaceDE w:val="0"/>
      <w:autoSpaceDN w:val="0"/>
      <w:adjustRightInd w:val="0"/>
      <w:ind w:left="142" w:right="-1"/>
      <w:jc w:val="both"/>
      <w:textAlignment w:val="baseline"/>
    </w:pPr>
    <w:rPr>
      <w:szCs w:val="20"/>
      <w:lang w:val="en-US"/>
    </w:rPr>
  </w:style>
  <w:style w:type="paragraph" w:styleId="Kopfzeile">
    <w:name w:val="header"/>
    <w:basedOn w:val="Standard"/>
    <w:semiHidden/>
    <w:rsid w:val="009B09EC"/>
    <w:pPr>
      <w:tabs>
        <w:tab w:val="center" w:pos="4536"/>
        <w:tab w:val="right" w:pos="9072"/>
      </w:tabs>
    </w:pPr>
  </w:style>
  <w:style w:type="character" w:styleId="Seitenzahl">
    <w:name w:val="page number"/>
    <w:basedOn w:val="Absatz-Standardschriftart"/>
    <w:semiHidden/>
    <w:rsid w:val="009B09EC"/>
  </w:style>
  <w:style w:type="character" w:styleId="Hyperlink">
    <w:name w:val="Hyperlink"/>
    <w:semiHidden/>
    <w:rsid w:val="009B09EC"/>
    <w:rPr>
      <w:color w:val="0000FF"/>
      <w:u w:val="single"/>
    </w:rPr>
  </w:style>
  <w:style w:type="character" w:styleId="BesuchterLink">
    <w:name w:val="FollowedHyperlink"/>
    <w:semiHidden/>
    <w:rsid w:val="009B09EC"/>
    <w:rPr>
      <w:color w:val="800080"/>
      <w:u w:val="single"/>
    </w:rPr>
  </w:style>
  <w:style w:type="paragraph" w:styleId="HTMLVorformatiert">
    <w:name w:val="HTML Preformatted"/>
    <w:basedOn w:val="Standard"/>
    <w:semiHidden/>
    <w:rsid w:val="009B0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StandardWeb">
    <w:name w:val="Normal (Web)"/>
    <w:basedOn w:val="Standard"/>
    <w:semiHidden/>
    <w:rsid w:val="009B09EC"/>
    <w:pPr>
      <w:spacing w:before="100" w:beforeAutospacing="1" w:after="100" w:afterAutospacing="1"/>
    </w:pPr>
    <w:rPr>
      <w:rFonts w:ascii="Times New Roman" w:hAnsi="Times New Roman"/>
      <w:sz w:val="24"/>
    </w:rPr>
  </w:style>
  <w:style w:type="paragraph" w:styleId="Sprechblasentext">
    <w:name w:val="Balloon Text"/>
    <w:basedOn w:val="Standard"/>
    <w:link w:val="SprechblasentextZchn"/>
    <w:uiPriority w:val="99"/>
    <w:semiHidden/>
    <w:unhideWhenUsed/>
    <w:rsid w:val="007B214F"/>
    <w:rPr>
      <w:rFonts w:ascii="Tahoma" w:hAnsi="Tahoma" w:cs="Tahoma"/>
      <w:sz w:val="16"/>
      <w:szCs w:val="16"/>
    </w:rPr>
  </w:style>
  <w:style w:type="character" w:customStyle="1" w:styleId="SprechblasentextZchn">
    <w:name w:val="Sprechblasentext Zchn"/>
    <w:link w:val="Sprechblasentext"/>
    <w:uiPriority w:val="99"/>
    <w:semiHidden/>
    <w:rsid w:val="007B214F"/>
    <w:rPr>
      <w:rFonts w:ascii="Tahoma" w:hAnsi="Tahoma" w:cs="Tahoma"/>
      <w:sz w:val="16"/>
      <w:szCs w:val="16"/>
    </w:rPr>
  </w:style>
  <w:style w:type="paragraph" w:styleId="berarbeitung">
    <w:name w:val="Revision"/>
    <w:hidden/>
    <w:uiPriority w:val="99"/>
    <w:semiHidden/>
    <w:rsid w:val="00CA28D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j-train@charit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947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Molecular structure and function of the tight junction</vt:lpstr>
    </vt:vector>
  </TitlesOfParts>
  <Company/>
  <LinksUpToDate>false</LinksUpToDate>
  <CharactersWithSpaces>1095</CharactersWithSpaces>
  <SharedDoc>false</SharedDoc>
  <HLinks>
    <vt:vector size="12" baseType="variant">
      <vt:variant>
        <vt:i4>1048652</vt:i4>
      </vt:variant>
      <vt:variant>
        <vt:i4>3</vt:i4>
      </vt:variant>
      <vt:variant>
        <vt:i4>0</vt:i4>
      </vt:variant>
      <vt:variant>
        <vt:i4>5</vt:i4>
      </vt:variant>
      <vt:variant>
        <vt:lpwstr>https://klinphys.charite.de/grk/</vt:lpwstr>
      </vt:variant>
      <vt:variant>
        <vt:lpwstr/>
      </vt:variant>
      <vt:variant>
        <vt:i4>4522033</vt:i4>
      </vt:variant>
      <vt:variant>
        <vt:i4>0</vt:i4>
      </vt:variant>
      <vt:variant>
        <vt:i4>0</vt:i4>
      </vt:variant>
      <vt:variant>
        <vt:i4>5</vt:i4>
      </vt:variant>
      <vt:variant>
        <vt:lpwstr>mailto:tj-train@charite.de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Molecular structure and function of the tight junction</dc:title>
  <dc:creator>MF</dc:creator>
  <cp:lastModifiedBy>MF</cp:lastModifiedBy>
  <cp:revision>3</cp:revision>
  <cp:lastPrinted>2021-06-30T09:07:00Z</cp:lastPrinted>
  <dcterms:created xsi:type="dcterms:W3CDTF">2026-03-23T13:56:00Z</dcterms:created>
  <dcterms:modified xsi:type="dcterms:W3CDTF">2026-04-24T09:19:00Z</dcterms:modified>
</cp:coreProperties>
</file>